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71ED0725" w:rsidR="00D25842" w:rsidRPr="000D632E" w:rsidRDefault="00AC22DF">
      <w:pPr>
        <w:tabs>
          <w:tab w:val="right" w:pos="2268"/>
          <w:tab w:val="right" w:pos="4678"/>
        </w:tabs>
        <w:jc w:val="right"/>
        <w:rPr>
          <w:rFonts w:cs="Arial"/>
          <w:sz w:val="20"/>
          <w:lang w:val="en-US"/>
        </w:rPr>
      </w:pPr>
      <w:r>
        <w:rPr>
          <w:rFonts w:cs="Arial"/>
          <w:sz w:val="20"/>
          <w:lang w:val="en-US"/>
        </w:rPr>
        <w:t>November</w:t>
      </w:r>
      <w:r w:rsidR="00FA1EEC">
        <w:rPr>
          <w:rFonts w:cs="Arial"/>
          <w:sz w:val="20"/>
          <w:lang w:val="en-US"/>
        </w:rPr>
        <w:t xml:space="preserve"> 22</w:t>
      </w:r>
      <w:r w:rsidR="00FA1EEC" w:rsidRPr="00FA1EEC">
        <w:rPr>
          <w:rFonts w:cs="Arial"/>
          <w:sz w:val="20"/>
          <w:vertAlign w:val="superscript"/>
          <w:lang w:val="en-US"/>
        </w:rPr>
        <w:t>nd</w:t>
      </w:r>
      <w:r w:rsidR="000D2E28" w:rsidRPr="000D632E">
        <w:rPr>
          <w:rFonts w:cs="Arial"/>
          <w:sz w:val="20"/>
          <w:lang w:val="en-US"/>
        </w:rPr>
        <w:t>, 20</w:t>
      </w:r>
      <w:r w:rsidR="009B5AE9" w:rsidRPr="000D632E">
        <w:rPr>
          <w:rFonts w:cs="Arial"/>
          <w:sz w:val="20"/>
          <w:lang w:val="en-US"/>
        </w:rPr>
        <w:t>2</w:t>
      </w:r>
      <w:r w:rsidR="000D632E" w:rsidRPr="000D632E">
        <w:rPr>
          <w:rFonts w:cs="Arial"/>
          <w:sz w:val="20"/>
          <w:lang w:val="en-US"/>
        </w:rPr>
        <w:t>4</w:t>
      </w:r>
    </w:p>
    <w:p w14:paraId="3164BBF9" w14:textId="77777777" w:rsidR="00972CE4" w:rsidRPr="007A6CDA" w:rsidRDefault="00972CE4">
      <w:pPr>
        <w:tabs>
          <w:tab w:val="right" w:pos="2268"/>
          <w:tab w:val="right" w:pos="4678"/>
        </w:tabs>
        <w:jc w:val="right"/>
        <w:rPr>
          <w:rFonts w:cs="Arial"/>
          <w:lang w:val="en-US"/>
        </w:rPr>
      </w:pPr>
    </w:p>
    <w:p w14:paraId="5E0AC80E" w14:textId="77777777" w:rsidR="00D25842" w:rsidRPr="007A6CDA" w:rsidRDefault="000D2E28">
      <w:pPr>
        <w:spacing w:after="240"/>
        <w:ind w:hanging="993"/>
        <w:rPr>
          <w:rFonts w:cs="Arial"/>
          <w:lang w:val="en-US"/>
        </w:rPr>
      </w:pPr>
      <w:r w:rsidRPr="007A6CDA">
        <w:rPr>
          <w:rFonts w:cs="Arial"/>
          <w:sz w:val="12"/>
          <w:szCs w:val="12"/>
          <w:lang w:val="en-US"/>
        </w:rPr>
        <w:t>_</w:t>
      </w:r>
    </w:p>
    <w:p w14:paraId="6A72821B" w14:textId="17C431FE" w:rsidR="00F01350" w:rsidRPr="0049473F" w:rsidRDefault="0049473F" w:rsidP="00DF565B">
      <w:pPr>
        <w:spacing w:after="200" w:line="360" w:lineRule="auto"/>
        <w:jc w:val="center"/>
        <w:rPr>
          <w:rFonts w:eastAsia="Arial" w:cs="Arial"/>
          <w:b/>
          <w:sz w:val="28"/>
          <w:szCs w:val="28"/>
          <w:lang w:val="en-US" w:bidi="ar-SA"/>
        </w:rPr>
      </w:pPr>
      <w:r w:rsidRPr="0049473F">
        <w:rPr>
          <w:rFonts w:cs="Arial"/>
          <w:b/>
          <w:sz w:val="28"/>
          <w:szCs w:val="28"/>
          <w:lang w:val="en-US" w:bidi="ar-SA"/>
        </w:rPr>
        <w:t xml:space="preserve">EMVA </w:t>
      </w:r>
      <w:r w:rsidR="00E77E89">
        <w:rPr>
          <w:rFonts w:cs="Arial"/>
          <w:b/>
          <w:sz w:val="28"/>
          <w:szCs w:val="28"/>
          <w:lang w:val="en-US" w:bidi="ar-SA"/>
        </w:rPr>
        <w:t xml:space="preserve">lifts EMVA 1288 Standard </w:t>
      </w:r>
      <w:r w:rsidRPr="0049473F">
        <w:rPr>
          <w:rFonts w:cs="Arial"/>
          <w:b/>
          <w:sz w:val="28"/>
          <w:szCs w:val="28"/>
          <w:lang w:val="en-US" w:bidi="ar-SA"/>
        </w:rPr>
        <w:t>to ISO Level</w:t>
      </w:r>
    </w:p>
    <w:p w14:paraId="59D0DF16" w14:textId="464E135A" w:rsidR="00972CE4" w:rsidRDefault="0049473F" w:rsidP="00EE3179">
      <w:pPr>
        <w:spacing w:after="200" w:line="360" w:lineRule="auto"/>
        <w:jc w:val="center"/>
        <w:rPr>
          <w:rFonts w:eastAsia="Arial" w:cs="Arial"/>
          <w:b/>
          <w:sz w:val="24"/>
          <w:szCs w:val="24"/>
          <w:lang w:val="en-US" w:bidi="ar-SA"/>
        </w:rPr>
      </w:pPr>
      <w:r w:rsidRPr="0049473F">
        <w:rPr>
          <w:rFonts w:cs="Arial"/>
          <w:b/>
          <w:sz w:val="24"/>
          <w:szCs w:val="24"/>
          <w:lang w:val="en-US" w:bidi="ar-SA"/>
        </w:rPr>
        <w:t>International experts are invited to join the ISO-TC42-W</w:t>
      </w:r>
      <w:r w:rsidR="00E77E89">
        <w:rPr>
          <w:rFonts w:cs="Arial"/>
          <w:b/>
          <w:sz w:val="24"/>
          <w:szCs w:val="24"/>
          <w:lang w:val="en-US" w:bidi="ar-SA"/>
        </w:rPr>
        <w:t xml:space="preserve">orking </w:t>
      </w:r>
      <w:r w:rsidRPr="0049473F">
        <w:rPr>
          <w:rFonts w:cs="Arial"/>
          <w:b/>
          <w:sz w:val="24"/>
          <w:szCs w:val="24"/>
          <w:lang w:val="en-US" w:bidi="ar-SA"/>
        </w:rPr>
        <w:t>G</w:t>
      </w:r>
      <w:r w:rsidR="00E77E89">
        <w:rPr>
          <w:rFonts w:cs="Arial"/>
          <w:b/>
          <w:sz w:val="24"/>
          <w:szCs w:val="24"/>
          <w:lang w:val="en-US" w:bidi="ar-SA"/>
        </w:rPr>
        <w:t xml:space="preserve">roup </w:t>
      </w:r>
      <w:r w:rsidRPr="0049473F">
        <w:rPr>
          <w:rFonts w:cs="Arial"/>
          <w:b/>
          <w:sz w:val="24"/>
          <w:szCs w:val="24"/>
          <w:lang w:val="en-US" w:bidi="ar-SA"/>
        </w:rPr>
        <w:t>28</w:t>
      </w:r>
      <w:r w:rsidR="00F01350" w:rsidRPr="007A6CDA">
        <w:rPr>
          <w:rFonts w:eastAsia="Arial" w:cs="Arial"/>
          <w:b/>
          <w:sz w:val="24"/>
          <w:szCs w:val="24"/>
          <w:lang w:val="en-US" w:bidi="ar-SA"/>
        </w:rPr>
        <w:t xml:space="preserve">  </w:t>
      </w:r>
      <w:r w:rsidR="00DF565B" w:rsidRPr="007A6CDA">
        <w:rPr>
          <w:rFonts w:eastAsia="Arial" w:cs="Arial"/>
          <w:b/>
          <w:sz w:val="24"/>
          <w:szCs w:val="24"/>
          <w:lang w:val="en-US" w:bidi="ar-SA"/>
        </w:rPr>
        <w:t xml:space="preserve"> </w:t>
      </w:r>
      <w:r w:rsidR="00FE5157" w:rsidRPr="007A6CDA">
        <w:rPr>
          <w:rFonts w:eastAsia="Arial" w:cs="Arial"/>
          <w:b/>
          <w:sz w:val="24"/>
          <w:szCs w:val="24"/>
          <w:lang w:val="en-US" w:bidi="ar-SA"/>
        </w:rPr>
        <w:t xml:space="preserve"> </w:t>
      </w:r>
    </w:p>
    <w:p w14:paraId="5CBE923F" w14:textId="77777777" w:rsidR="00E77E89" w:rsidRPr="007A6CDA" w:rsidRDefault="00E77E89" w:rsidP="00EE3179">
      <w:pPr>
        <w:spacing w:after="200" w:line="360" w:lineRule="auto"/>
        <w:jc w:val="center"/>
        <w:rPr>
          <w:rFonts w:eastAsia="Arial" w:cs="Arial"/>
          <w:b/>
          <w:sz w:val="24"/>
          <w:szCs w:val="24"/>
          <w:lang w:val="en-US" w:bidi="ar-SA"/>
        </w:rPr>
      </w:pPr>
    </w:p>
    <w:p w14:paraId="479EF590" w14:textId="07AF3FCE" w:rsidR="00577118" w:rsidRPr="008E24BF" w:rsidRDefault="00951AD2" w:rsidP="00715BDD">
      <w:pPr>
        <w:spacing w:line="360" w:lineRule="auto"/>
        <w:jc w:val="both"/>
        <w:rPr>
          <w:rFonts w:cs="Arial"/>
          <w:i/>
          <w:sz w:val="24"/>
          <w:szCs w:val="24"/>
          <w:lang w:val="en-US" w:bidi="ar-SA"/>
        </w:rPr>
      </w:pPr>
      <w:bookmarkStart w:id="0" w:name="_heading=h.ok3gucnuaj0w" w:colFirst="0" w:colLast="0"/>
      <w:bookmarkEnd w:id="0"/>
      <w:r w:rsidRPr="007A6CDA">
        <w:rPr>
          <w:rFonts w:cs="Arial"/>
          <w:i/>
          <w:sz w:val="24"/>
          <w:szCs w:val="24"/>
          <w:lang w:val="en-US" w:bidi="ar-SA"/>
        </w:rPr>
        <w:t xml:space="preserve">Barcelona,​ </w:t>
      </w:r>
      <w:r w:rsidR="00AC22DF">
        <w:rPr>
          <w:rFonts w:cs="Arial"/>
          <w:i/>
          <w:sz w:val="24"/>
          <w:szCs w:val="24"/>
          <w:lang w:val="en-US" w:bidi="ar-SA"/>
        </w:rPr>
        <w:t>November</w:t>
      </w:r>
      <w:r w:rsidR="008E24BF">
        <w:rPr>
          <w:rFonts w:cs="Arial"/>
          <w:i/>
          <w:sz w:val="24"/>
          <w:szCs w:val="24"/>
          <w:lang w:val="en-US" w:bidi="ar-SA"/>
        </w:rPr>
        <w:t xml:space="preserve"> 22</w:t>
      </w:r>
      <w:r w:rsidR="008E24BF" w:rsidRPr="008E24BF">
        <w:rPr>
          <w:rFonts w:cs="Arial"/>
          <w:i/>
          <w:sz w:val="24"/>
          <w:szCs w:val="24"/>
          <w:vertAlign w:val="superscript"/>
          <w:lang w:val="en-US" w:bidi="ar-SA"/>
        </w:rPr>
        <w:t>nd</w:t>
      </w:r>
      <w:r w:rsidRPr="001E24A4">
        <w:rPr>
          <w:rFonts w:cs="Arial"/>
          <w:i/>
          <w:sz w:val="24"/>
          <w:szCs w:val="24"/>
          <w:lang w:val="en-US" w:bidi="ar-SA"/>
        </w:rPr>
        <w:t>, 202</w:t>
      </w:r>
      <w:r w:rsidR="000D632E" w:rsidRPr="001E24A4">
        <w:rPr>
          <w:rFonts w:cs="Arial"/>
          <w:i/>
          <w:sz w:val="24"/>
          <w:szCs w:val="24"/>
          <w:lang w:val="en-US" w:bidi="ar-SA"/>
        </w:rPr>
        <w:t>4</w:t>
      </w:r>
      <w:r w:rsidRPr="001E24A4">
        <w:rPr>
          <w:rFonts w:cs="Arial"/>
          <w:sz w:val="24"/>
          <w:szCs w:val="24"/>
          <w:lang w:val="en-US" w:bidi="ar-SA"/>
        </w:rPr>
        <w:t xml:space="preserve">. </w:t>
      </w:r>
      <w:r w:rsidR="0049473F" w:rsidRPr="00AC22DF">
        <w:rPr>
          <w:rFonts w:cs="Arial"/>
          <w:sz w:val="24"/>
          <w:szCs w:val="24"/>
          <w:lang w:val="en-US" w:bidi="ar-SA"/>
        </w:rPr>
        <w:t>Based on th</w:t>
      </w:r>
      <w:r w:rsidR="0049473F">
        <w:rPr>
          <w:rFonts w:cs="Arial"/>
          <w:sz w:val="24"/>
          <w:szCs w:val="24"/>
          <w:lang w:val="en-US" w:bidi="ar-SA"/>
        </w:rPr>
        <w:t>e</w:t>
      </w:r>
      <w:r w:rsidR="0049473F" w:rsidRPr="00AC22DF">
        <w:rPr>
          <w:rFonts w:cs="Arial"/>
          <w:sz w:val="24"/>
          <w:szCs w:val="24"/>
          <w:lang w:val="en-US" w:bidi="ar-SA"/>
        </w:rPr>
        <w:t xml:space="preserve"> positive and ongoing evolution towards more and more matured applications of vision technologies, in specific cameras and image sensors, the EMVA Board of Directors, representing the association’s members,</w:t>
      </w:r>
      <w:r w:rsidR="0049473F">
        <w:rPr>
          <w:rFonts w:cs="Arial"/>
          <w:sz w:val="24"/>
          <w:szCs w:val="24"/>
          <w:lang w:val="en-US" w:bidi="ar-SA"/>
        </w:rPr>
        <w:t xml:space="preserve"> has</w:t>
      </w:r>
      <w:r w:rsidR="0049473F" w:rsidRPr="00AC22DF">
        <w:rPr>
          <w:rFonts w:cs="Arial"/>
          <w:sz w:val="24"/>
          <w:szCs w:val="24"/>
          <w:lang w:val="en-US" w:bidi="ar-SA"/>
        </w:rPr>
        <w:t xml:space="preserve"> decided to lift the EMVA 1288 Standard up to an international standardization level. Consequently in 2023 the EMVA proposed the EMVA 1288 Standard to become an ISO Standard.</w:t>
      </w:r>
      <w:r w:rsidR="0049473F">
        <w:rPr>
          <w:rFonts w:cs="Arial"/>
          <w:sz w:val="24"/>
          <w:szCs w:val="24"/>
          <w:lang w:val="en-US" w:bidi="ar-SA"/>
        </w:rPr>
        <w:t xml:space="preserve"> </w:t>
      </w:r>
      <w:r w:rsidR="0049473F" w:rsidRPr="00AC22DF">
        <w:rPr>
          <w:rFonts w:cs="Arial"/>
          <w:sz w:val="24"/>
          <w:szCs w:val="24"/>
          <w:lang w:val="en-US" w:bidi="ar-SA"/>
        </w:rPr>
        <w:t xml:space="preserve">In </w:t>
      </w:r>
      <w:r w:rsidR="0049473F">
        <w:rPr>
          <w:rFonts w:cs="Arial"/>
          <w:sz w:val="24"/>
          <w:szCs w:val="24"/>
          <w:lang w:val="en-US" w:bidi="ar-SA"/>
        </w:rPr>
        <w:t xml:space="preserve">October </w:t>
      </w:r>
      <w:r w:rsidR="0049473F" w:rsidRPr="00AC22DF">
        <w:rPr>
          <w:rFonts w:cs="Arial"/>
          <w:sz w:val="24"/>
          <w:szCs w:val="24"/>
          <w:lang w:val="en-US" w:bidi="ar-SA"/>
        </w:rPr>
        <w:t>2024 the item proposal got accepted by the ISO Technical Committe</w:t>
      </w:r>
      <w:r w:rsidR="00E77E89">
        <w:rPr>
          <w:rFonts w:cs="Arial"/>
          <w:sz w:val="24"/>
          <w:szCs w:val="24"/>
          <w:lang w:val="en-US" w:bidi="ar-SA"/>
        </w:rPr>
        <w:t>e</w:t>
      </w:r>
      <w:r w:rsidR="0049473F" w:rsidRPr="00AC22DF">
        <w:rPr>
          <w:rFonts w:cs="Arial"/>
          <w:sz w:val="24"/>
          <w:szCs w:val="24"/>
          <w:lang w:val="en-US" w:bidi="ar-SA"/>
        </w:rPr>
        <w:t xml:space="preserve"> 42 ‘Photography’ and the specific working group WG 28 has been founded and initiated its work.</w:t>
      </w:r>
      <w:r w:rsidR="0049473F">
        <w:rPr>
          <w:rFonts w:cs="Arial"/>
          <w:sz w:val="24"/>
          <w:szCs w:val="24"/>
          <w:lang w:val="en-US" w:bidi="ar-SA"/>
        </w:rPr>
        <w:t xml:space="preserve"> </w:t>
      </w:r>
      <w:r w:rsidR="0049473F" w:rsidRPr="00AC22DF">
        <w:rPr>
          <w:rFonts w:cs="Arial"/>
          <w:sz w:val="24"/>
          <w:szCs w:val="24"/>
          <w:lang w:val="en-US" w:bidi="ar-SA"/>
        </w:rPr>
        <w:t>International experts are invited to bring in their experti</w:t>
      </w:r>
      <w:r w:rsidR="0049473F">
        <w:rPr>
          <w:rFonts w:cs="Arial"/>
          <w:sz w:val="24"/>
          <w:szCs w:val="24"/>
          <w:lang w:val="en-US" w:bidi="ar-SA"/>
        </w:rPr>
        <w:t>se by joining the ISO-TC42-WG28.</w:t>
      </w:r>
    </w:p>
    <w:p w14:paraId="723C1255" w14:textId="77777777" w:rsidR="0049473F" w:rsidRDefault="0049473F" w:rsidP="00715BDD">
      <w:pPr>
        <w:spacing w:line="360" w:lineRule="auto"/>
        <w:jc w:val="both"/>
        <w:rPr>
          <w:rFonts w:cs="Arial"/>
          <w:sz w:val="24"/>
          <w:szCs w:val="24"/>
          <w:lang w:val="en-US" w:bidi="ar-SA"/>
        </w:rPr>
      </w:pPr>
    </w:p>
    <w:p w14:paraId="35123970" w14:textId="0B6A6D24" w:rsidR="00E77E89" w:rsidRPr="00E77E89" w:rsidRDefault="00E77E89" w:rsidP="00715BDD">
      <w:pPr>
        <w:spacing w:line="360" w:lineRule="auto"/>
        <w:jc w:val="both"/>
        <w:rPr>
          <w:rFonts w:cs="Arial"/>
          <w:b/>
          <w:i/>
          <w:sz w:val="24"/>
          <w:szCs w:val="24"/>
          <w:lang w:val="en-US" w:bidi="ar-SA"/>
        </w:rPr>
      </w:pPr>
      <w:r w:rsidRPr="00E77E89">
        <w:rPr>
          <w:rFonts w:cs="Arial"/>
          <w:b/>
          <w:i/>
          <w:sz w:val="24"/>
          <w:szCs w:val="24"/>
          <w:lang w:val="en-US" w:bidi="ar-SA"/>
        </w:rPr>
        <w:t>Standards are backbone of machine vision industry</w:t>
      </w:r>
    </w:p>
    <w:p w14:paraId="62AEADEF" w14:textId="5D1A8FBD" w:rsidR="00AC22DF" w:rsidRPr="0049473F" w:rsidRDefault="0049473F" w:rsidP="00AC22DF">
      <w:pPr>
        <w:spacing w:line="360" w:lineRule="auto"/>
        <w:jc w:val="both"/>
        <w:rPr>
          <w:rFonts w:cs="Arial"/>
          <w:sz w:val="24"/>
          <w:szCs w:val="24"/>
          <w:lang w:val="en-US" w:bidi="ar-SA"/>
        </w:rPr>
      </w:pPr>
      <w:r>
        <w:rPr>
          <w:rFonts w:cs="Arial"/>
          <w:sz w:val="24"/>
          <w:szCs w:val="24"/>
          <w:lang w:val="en-US" w:bidi="ar-SA"/>
        </w:rPr>
        <w:t>“</w:t>
      </w:r>
      <w:r w:rsidRPr="00AC22DF">
        <w:rPr>
          <w:rFonts w:cs="Arial"/>
          <w:sz w:val="24"/>
          <w:szCs w:val="24"/>
          <w:lang w:val="en-US" w:bidi="ar-SA"/>
        </w:rPr>
        <w:t>Establishing international standards has been and will be crucial for the successful application of vision technologies not only in the industrial world but increasingly also in logistics, traffic, medical and several other user segments</w:t>
      </w:r>
      <w:r>
        <w:rPr>
          <w:rFonts w:cs="Arial"/>
          <w:sz w:val="24"/>
          <w:szCs w:val="24"/>
          <w:lang w:val="en-US" w:bidi="ar-SA"/>
        </w:rPr>
        <w:t xml:space="preserve">”, says EMVA </w:t>
      </w:r>
      <w:r w:rsidR="00FA1EEC">
        <w:rPr>
          <w:rFonts w:cs="Arial"/>
          <w:sz w:val="24"/>
          <w:szCs w:val="24"/>
          <w:lang w:val="en-US" w:bidi="ar-SA"/>
        </w:rPr>
        <w:t>General Manager Thomas Lübkemeier</w:t>
      </w:r>
      <w:r w:rsidRPr="00AC22DF">
        <w:rPr>
          <w:rFonts w:cs="Arial"/>
          <w:sz w:val="24"/>
          <w:szCs w:val="24"/>
          <w:lang w:val="en-US" w:bidi="ar-SA"/>
        </w:rPr>
        <w:t>.</w:t>
      </w:r>
      <w:r w:rsidR="00E77E89">
        <w:rPr>
          <w:rFonts w:cs="Arial"/>
          <w:sz w:val="24"/>
          <w:szCs w:val="24"/>
          <w:lang w:val="en-US" w:bidi="ar-SA"/>
        </w:rPr>
        <w:t xml:space="preserve"> </w:t>
      </w:r>
      <w:r w:rsidR="00AC22DF" w:rsidRPr="0049473F">
        <w:rPr>
          <w:rFonts w:cs="Arial"/>
          <w:sz w:val="24"/>
          <w:szCs w:val="24"/>
          <w:lang w:val="en-US" w:bidi="ar-SA"/>
        </w:rPr>
        <w:t xml:space="preserve">Already in </w:t>
      </w:r>
      <w:r w:rsidR="006C683D" w:rsidRPr="0049473F">
        <w:rPr>
          <w:rFonts w:cs="Arial"/>
          <w:sz w:val="24"/>
          <w:szCs w:val="24"/>
          <w:lang w:val="en-US" w:bidi="ar-SA"/>
        </w:rPr>
        <w:t>2005,</w:t>
      </w:r>
      <w:r w:rsidR="00AC22DF" w:rsidRPr="0049473F">
        <w:rPr>
          <w:rFonts w:cs="Arial"/>
          <w:sz w:val="24"/>
          <w:szCs w:val="24"/>
          <w:lang w:val="en-US" w:bidi="ar-SA"/>
        </w:rPr>
        <w:t xml:space="preserve"> the first module of the </w:t>
      </w:r>
      <w:r w:rsidR="00AC22DF" w:rsidRPr="006C683D">
        <w:rPr>
          <w:rFonts w:cs="Arial"/>
          <w:bCs/>
          <w:sz w:val="24"/>
          <w:szCs w:val="24"/>
          <w:lang w:val="en-US" w:bidi="ar-SA"/>
        </w:rPr>
        <w:t>EMVA 1288 Standard</w:t>
      </w:r>
      <w:r w:rsidR="00AC22DF" w:rsidRPr="0049473F">
        <w:rPr>
          <w:rFonts w:cs="Arial"/>
          <w:sz w:val="24"/>
          <w:szCs w:val="24"/>
          <w:lang w:val="en-US" w:bidi="ar-SA"/>
        </w:rPr>
        <w:t xml:space="preserve"> was officially released by the members and contributors of the EMVA hosted working group. </w:t>
      </w:r>
      <w:r w:rsidR="004E5CEF">
        <w:rPr>
          <w:rFonts w:cs="Arial"/>
          <w:sz w:val="24"/>
          <w:szCs w:val="24"/>
          <w:lang w:val="en-US" w:bidi="ar-SA"/>
        </w:rPr>
        <w:lastRenderedPageBreak/>
        <w:t>Meanwhile</w:t>
      </w:r>
      <w:r w:rsidR="00AC22DF" w:rsidRPr="0049473F">
        <w:rPr>
          <w:rFonts w:cs="Arial"/>
          <w:sz w:val="24"/>
          <w:szCs w:val="24"/>
          <w:lang w:val="en-US" w:bidi="ar-SA"/>
        </w:rPr>
        <w:t xml:space="preserve"> the </w:t>
      </w:r>
      <w:r w:rsidR="006C683D" w:rsidRPr="006C683D">
        <w:rPr>
          <w:rFonts w:cs="Arial"/>
          <w:i/>
          <w:iCs/>
          <w:sz w:val="24"/>
          <w:szCs w:val="24"/>
          <w:lang w:val="en-US" w:bidi="ar-SA"/>
        </w:rPr>
        <w:t>‘</w:t>
      </w:r>
      <w:r w:rsidR="00AC22DF" w:rsidRPr="0049473F">
        <w:rPr>
          <w:rFonts w:cs="Arial"/>
          <w:bCs/>
          <w:i/>
          <w:iCs/>
          <w:sz w:val="24"/>
          <w:szCs w:val="24"/>
          <w:lang w:val="en-US" w:bidi="ar-SA"/>
        </w:rPr>
        <w:t>Standard for Measurement and Presentation of Specifications for Machine Vision Sensors and Cameras</w:t>
      </w:r>
      <w:r w:rsidR="006C683D">
        <w:rPr>
          <w:rFonts w:cs="Arial"/>
          <w:bCs/>
          <w:i/>
          <w:iCs/>
          <w:sz w:val="24"/>
          <w:szCs w:val="24"/>
          <w:lang w:val="en-US" w:bidi="ar-SA"/>
        </w:rPr>
        <w:t>’</w:t>
      </w:r>
      <w:r w:rsidR="00AC22DF" w:rsidRPr="0049473F">
        <w:rPr>
          <w:rFonts w:cs="Arial"/>
          <w:sz w:val="24"/>
          <w:szCs w:val="24"/>
          <w:lang w:val="en-US" w:bidi="ar-SA"/>
        </w:rPr>
        <w:t xml:space="preserve"> </w:t>
      </w:r>
      <w:r w:rsidR="00E77E89" w:rsidRPr="0049473F">
        <w:rPr>
          <w:rFonts w:cs="Arial"/>
          <w:sz w:val="24"/>
          <w:szCs w:val="24"/>
          <w:lang w:val="en-US" w:bidi="ar-SA"/>
        </w:rPr>
        <w:t>continuously</w:t>
      </w:r>
      <w:r w:rsidR="00AC22DF" w:rsidRPr="0049473F">
        <w:rPr>
          <w:rFonts w:cs="Arial"/>
          <w:sz w:val="24"/>
          <w:szCs w:val="24"/>
          <w:lang w:val="en-US" w:bidi="ar-SA"/>
        </w:rPr>
        <w:t xml:space="preserve"> has been further developed and the Release 4.1 is close to be finalized. </w:t>
      </w:r>
      <w:r>
        <w:rPr>
          <w:rFonts w:cs="Arial"/>
          <w:sz w:val="24"/>
          <w:szCs w:val="24"/>
          <w:lang w:val="en-US" w:bidi="ar-SA"/>
        </w:rPr>
        <w:t>“</w:t>
      </w:r>
      <w:r w:rsidR="00AC22DF" w:rsidRPr="0049473F">
        <w:rPr>
          <w:rFonts w:cs="Arial"/>
          <w:sz w:val="24"/>
          <w:szCs w:val="24"/>
          <w:lang w:val="en-US" w:bidi="ar-SA"/>
        </w:rPr>
        <w:t xml:space="preserve">The EMVA 1288 Standard today is well accepted and especially camera producers </w:t>
      </w:r>
      <w:r w:rsidR="00E77E89" w:rsidRPr="0049473F">
        <w:rPr>
          <w:rFonts w:cs="Arial"/>
          <w:sz w:val="24"/>
          <w:szCs w:val="24"/>
          <w:lang w:val="en-US" w:bidi="ar-SA"/>
        </w:rPr>
        <w:t>worldwide</w:t>
      </w:r>
      <w:r w:rsidR="00AC22DF" w:rsidRPr="0049473F">
        <w:rPr>
          <w:rFonts w:cs="Arial"/>
          <w:sz w:val="24"/>
          <w:szCs w:val="24"/>
          <w:lang w:val="en-US" w:bidi="ar-SA"/>
        </w:rPr>
        <w:t xml:space="preserve"> apply the standard in their production lines and quality assurance departments</w:t>
      </w:r>
      <w:r>
        <w:rPr>
          <w:rFonts w:cs="Arial"/>
          <w:sz w:val="24"/>
          <w:szCs w:val="24"/>
          <w:lang w:val="en-US" w:bidi="ar-SA"/>
        </w:rPr>
        <w:t xml:space="preserve">”, </w:t>
      </w:r>
      <w:r w:rsidR="00B70130">
        <w:rPr>
          <w:rFonts w:cs="Arial"/>
          <w:sz w:val="24"/>
          <w:szCs w:val="24"/>
          <w:lang w:val="en-US" w:bidi="ar-SA"/>
        </w:rPr>
        <w:t xml:space="preserve">Thomas Lübkemeier </w:t>
      </w:r>
      <w:r>
        <w:rPr>
          <w:rFonts w:cs="Arial"/>
          <w:sz w:val="24"/>
          <w:szCs w:val="24"/>
          <w:lang w:val="en-US" w:bidi="ar-SA"/>
        </w:rPr>
        <w:t>confirms</w:t>
      </w:r>
      <w:r w:rsidR="00B70130">
        <w:rPr>
          <w:rFonts w:cs="Arial"/>
          <w:sz w:val="24"/>
          <w:szCs w:val="24"/>
          <w:lang w:val="en-US" w:bidi="ar-SA"/>
        </w:rPr>
        <w:t>.</w:t>
      </w:r>
    </w:p>
    <w:p w14:paraId="7A7D4DB7" w14:textId="76DCDD9B" w:rsidR="00AC22DF" w:rsidRPr="00AC22DF" w:rsidRDefault="00AC22DF" w:rsidP="00AC22DF">
      <w:pPr>
        <w:spacing w:line="360" w:lineRule="auto"/>
        <w:jc w:val="both"/>
        <w:rPr>
          <w:rFonts w:cs="Arial"/>
          <w:sz w:val="24"/>
          <w:szCs w:val="24"/>
          <w:lang w:val="en-US" w:bidi="ar-SA"/>
        </w:rPr>
      </w:pPr>
    </w:p>
    <w:p w14:paraId="3E354193" w14:textId="6C6C1F32" w:rsidR="00AC22DF" w:rsidRPr="0049473F" w:rsidRDefault="001F4AB5" w:rsidP="00AC22DF">
      <w:pPr>
        <w:spacing w:line="360" w:lineRule="auto"/>
        <w:jc w:val="both"/>
        <w:rPr>
          <w:rFonts w:cs="Arial"/>
          <w:b/>
          <w:bCs/>
          <w:i/>
          <w:sz w:val="24"/>
          <w:szCs w:val="24"/>
          <w:lang w:val="en-US" w:bidi="ar-SA"/>
        </w:rPr>
      </w:pPr>
      <w:r>
        <w:rPr>
          <w:rFonts w:cs="Arial"/>
          <w:b/>
          <w:bCs/>
          <w:i/>
          <w:sz w:val="24"/>
          <w:szCs w:val="24"/>
          <w:lang w:val="en-US" w:bidi="ar-SA"/>
        </w:rPr>
        <w:t xml:space="preserve">Experts </w:t>
      </w:r>
      <w:r w:rsidR="00266F2D">
        <w:rPr>
          <w:rFonts w:cs="Arial"/>
          <w:b/>
          <w:bCs/>
          <w:i/>
          <w:sz w:val="24"/>
          <w:szCs w:val="24"/>
          <w:lang w:val="en-US" w:bidi="ar-SA"/>
        </w:rPr>
        <w:t>invited</w:t>
      </w:r>
      <w:r w:rsidR="00AC22DF" w:rsidRPr="0049473F">
        <w:rPr>
          <w:rFonts w:cs="Arial"/>
          <w:b/>
          <w:bCs/>
          <w:i/>
          <w:sz w:val="24"/>
          <w:szCs w:val="24"/>
          <w:lang w:val="en-US" w:bidi="ar-SA"/>
        </w:rPr>
        <w:t xml:space="preserve"> to </w:t>
      </w:r>
      <w:r w:rsidR="00266F2D">
        <w:rPr>
          <w:rFonts w:cs="Arial"/>
          <w:b/>
          <w:bCs/>
          <w:i/>
          <w:sz w:val="24"/>
          <w:szCs w:val="24"/>
          <w:lang w:val="en-US" w:bidi="ar-SA"/>
        </w:rPr>
        <w:t>c</w:t>
      </w:r>
      <w:r w:rsidR="00AC22DF" w:rsidRPr="0049473F">
        <w:rPr>
          <w:rFonts w:cs="Arial"/>
          <w:b/>
          <w:bCs/>
          <w:i/>
          <w:sz w:val="24"/>
          <w:szCs w:val="24"/>
          <w:lang w:val="en-US" w:bidi="ar-SA"/>
        </w:rPr>
        <w:t>ontribute</w:t>
      </w:r>
    </w:p>
    <w:p w14:paraId="26DB7F2B" w14:textId="216C392A" w:rsidR="00B70130" w:rsidRDefault="00AC22DF" w:rsidP="00AC22DF">
      <w:pPr>
        <w:spacing w:line="360" w:lineRule="auto"/>
        <w:jc w:val="both"/>
        <w:rPr>
          <w:rFonts w:cs="Arial"/>
          <w:sz w:val="24"/>
          <w:szCs w:val="24"/>
          <w:lang w:val="en-US" w:bidi="ar-SA"/>
        </w:rPr>
      </w:pPr>
      <w:r w:rsidRPr="00AC22DF">
        <w:rPr>
          <w:rFonts w:cs="Arial"/>
          <w:sz w:val="24"/>
          <w:szCs w:val="24"/>
          <w:lang w:val="en-US" w:bidi="ar-SA"/>
        </w:rPr>
        <w:t xml:space="preserve">The </w:t>
      </w:r>
      <w:hyperlink r:id="rId11" w:tgtFrame="_blank" w:history="1">
        <w:r w:rsidRPr="00AC22DF">
          <w:rPr>
            <w:rStyle w:val="Hyperlink"/>
            <w:rFonts w:cs="Arial"/>
            <w:sz w:val="24"/>
            <w:szCs w:val="24"/>
            <w:lang w:val="en-US" w:bidi="ar-SA"/>
          </w:rPr>
          <w:t>ISO – International Organization for Standardization</w:t>
        </w:r>
      </w:hyperlink>
      <w:r w:rsidRPr="00AC22DF">
        <w:rPr>
          <w:rFonts w:cs="Arial"/>
          <w:sz w:val="24"/>
          <w:szCs w:val="24"/>
          <w:lang w:val="en-US" w:bidi="ar-SA"/>
        </w:rPr>
        <w:t xml:space="preserve"> is a network of 172 national standards bodies. ISO members are the foremost standards organizations in their country and there is only one member per country. Each member represents ISO in its country</w:t>
      </w:r>
      <w:r w:rsidR="00266F2D">
        <w:rPr>
          <w:rFonts w:cs="Arial"/>
          <w:sz w:val="24"/>
          <w:szCs w:val="24"/>
          <w:lang w:val="en-US" w:bidi="ar-SA"/>
        </w:rPr>
        <w:t xml:space="preserve"> and is entitled to nominate experts </w:t>
      </w:r>
      <w:r w:rsidR="005C1ADC">
        <w:rPr>
          <w:rFonts w:cs="Arial"/>
          <w:sz w:val="24"/>
          <w:szCs w:val="24"/>
          <w:lang w:val="en-US" w:bidi="ar-SA"/>
        </w:rPr>
        <w:t>into the various ISO working groups</w:t>
      </w:r>
      <w:r w:rsidRPr="00AC22DF">
        <w:rPr>
          <w:rFonts w:cs="Arial"/>
          <w:sz w:val="24"/>
          <w:szCs w:val="24"/>
          <w:lang w:val="en-US" w:bidi="ar-SA"/>
        </w:rPr>
        <w:t>.</w:t>
      </w:r>
      <w:r w:rsidR="0049473F">
        <w:rPr>
          <w:rFonts w:cs="Arial"/>
          <w:sz w:val="24"/>
          <w:szCs w:val="24"/>
          <w:lang w:val="en-US" w:bidi="ar-SA"/>
        </w:rPr>
        <w:t xml:space="preserve"> </w:t>
      </w:r>
    </w:p>
    <w:p w14:paraId="056673C6" w14:textId="49CB9812" w:rsidR="00AC22DF" w:rsidRPr="00AC22DF" w:rsidRDefault="0026261E" w:rsidP="00AC22DF">
      <w:pPr>
        <w:spacing w:line="360" w:lineRule="auto"/>
        <w:jc w:val="both"/>
        <w:rPr>
          <w:rFonts w:cs="Arial"/>
          <w:sz w:val="24"/>
          <w:szCs w:val="24"/>
          <w:lang w:val="en-US" w:bidi="ar-SA"/>
        </w:rPr>
      </w:pPr>
      <w:r>
        <w:rPr>
          <w:rFonts w:cs="Arial"/>
          <w:sz w:val="24"/>
          <w:szCs w:val="24"/>
          <w:lang w:val="en-US" w:bidi="ar-SA"/>
        </w:rPr>
        <w:t>E</w:t>
      </w:r>
      <w:r w:rsidR="00AC22DF" w:rsidRPr="00AC22DF">
        <w:rPr>
          <w:rFonts w:cs="Arial"/>
          <w:sz w:val="24"/>
          <w:szCs w:val="24"/>
          <w:lang w:val="en-US" w:bidi="ar-SA"/>
        </w:rPr>
        <w:t xml:space="preserve">xperts motivated to share their expertise to the ISO-24942 initiative </w:t>
      </w:r>
      <w:r w:rsidR="00B10586">
        <w:rPr>
          <w:rFonts w:cs="Arial"/>
          <w:sz w:val="24"/>
          <w:szCs w:val="24"/>
          <w:lang w:val="en-US" w:bidi="ar-SA"/>
        </w:rPr>
        <w:t xml:space="preserve">may find more details on how </w:t>
      </w:r>
      <w:r w:rsidR="00B243E8">
        <w:rPr>
          <w:rFonts w:cs="Arial"/>
          <w:sz w:val="24"/>
          <w:szCs w:val="24"/>
          <w:lang w:val="en-US" w:bidi="ar-SA"/>
        </w:rPr>
        <w:t xml:space="preserve">to join </w:t>
      </w:r>
      <w:r w:rsidR="00B10586">
        <w:rPr>
          <w:rFonts w:cs="Arial"/>
          <w:sz w:val="24"/>
          <w:szCs w:val="24"/>
          <w:lang w:val="en-US" w:bidi="ar-SA"/>
        </w:rPr>
        <w:t xml:space="preserve">at </w:t>
      </w:r>
      <w:r w:rsidR="00C704B5">
        <w:rPr>
          <w:rFonts w:cs="Arial"/>
          <w:sz w:val="24"/>
          <w:szCs w:val="24"/>
          <w:lang w:val="en-US" w:bidi="ar-SA"/>
        </w:rPr>
        <w:t>EMVA’s website and of course via the official ISO channels</w:t>
      </w:r>
      <w:r w:rsidR="00C74DC0">
        <w:rPr>
          <w:rFonts w:cs="Arial"/>
          <w:sz w:val="24"/>
          <w:szCs w:val="24"/>
          <w:lang w:val="en-US" w:bidi="ar-SA"/>
        </w:rPr>
        <w:t>.</w:t>
      </w:r>
    </w:p>
    <w:p w14:paraId="056FF469" w14:textId="4F625CF6" w:rsidR="00AC22DF" w:rsidRPr="0049473F" w:rsidRDefault="00AC22DF" w:rsidP="00AC22DF">
      <w:pPr>
        <w:spacing w:line="360" w:lineRule="auto"/>
        <w:jc w:val="both"/>
        <w:rPr>
          <w:rFonts w:cs="Arial"/>
          <w:sz w:val="24"/>
          <w:szCs w:val="24"/>
          <w:lang w:val="en-US" w:bidi="ar-SA"/>
        </w:rPr>
      </w:pPr>
    </w:p>
    <w:p w14:paraId="74C8930B" w14:textId="77777777" w:rsidR="00AC22DF" w:rsidRPr="0049473F" w:rsidRDefault="00AC22DF" w:rsidP="00AC22DF">
      <w:pPr>
        <w:spacing w:line="360" w:lineRule="auto"/>
        <w:jc w:val="both"/>
        <w:rPr>
          <w:rFonts w:cs="Arial"/>
          <w:sz w:val="24"/>
          <w:szCs w:val="24"/>
          <w:lang w:val="en-US" w:bidi="ar-SA"/>
        </w:rPr>
      </w:pPr>
    </w:p>
    <w:p w14:paraId="4C011F36" w14:textId="77777777" w:rsidR="00AC22DF" w:rsidRDefault="00AC22DF" w:rsidP="00715BDD">
      <w:pPr>
        <w:spacing w:line="360" w:lineRule="auto"/>
        <w:jc w:val="both"/>
        <w:rPr>
          <w:rFonts w:cs="Arial"/>
          <w:sz w:val="24"/>
          <w:szCs w:val="24"/>
          <w:lang w:val="en-US" w:bidi="ar-SA"/>
        </w:rPr>
      </w:pPr>
    </w:p>
    <w:p w14:paraId="62172C96" w14:textId="77777777" w:rsidR="00AC22DF" w:rsidRDefault="00AC22DF" w:rsidP="00715BDD">
      <w:pPr>
        <w:spacing w:line="360" w:lineRule="auto"/>
        <w:jc w:val="both"/>
        <w:rPr>
          <w:rFonts w:cs="Arial"/>
          <w:sz w:val="24"/>
          <w:szCs w:val="24"/>
          <w:lang w:val="en-US" w:bidi="ar-SA"/>
        </w:rPr>
      </w:pPr>
    </w:p>
    <w:p w14:paraId="72369841" w14:textId="6A74657C" w:rsidR="00577118" w:rsidRDefault="00577118" w:rsidP="00715BDD">
      <w:pPr>
        <w:spacing w:line="360" w:lineRule="auto"/>
        <w:jc w:val="both"/>
        <w:rPr>
          <w:rFonts w:cs="Arial"/>
          <w:sz w:val="24"/>
          <w:szCs w:val="24"/>
          <w:lang w:val="en-US" w:bidi="ar-SA"/>
        </w:rPr>
      </w:pPr>
    </w:p>
    <w:p w14:paraId="337BECAD" w14:textId="77777777" w:rsidR="00577118" w:rsidRDefault="00577118" w:rsidP="00715BDD">
      <w:pPr>
        <w:spacing w:line="360" w:lineRule="auto"/>
        <w:jc w:val="both"/>
        <w:rPr>
          <w:rFonts w:cs="Arial"/>
          <w:sz w:val="24"/>
          <w:szCs w:val="24"/>
          <w:lang w:val="en-US" w:bidi="ar-SA"/>
        </w:rPr>
      </w:pPr>
    </w:p>
    <w:p w14:paraId="797A31E7" w14:textId="77777777" w:rsidR="00E77E89" w:rsidRDefault="00E77E89" w:rsidP="00715BDD">
      <w:pPr>
        <w:spacing w:line="360" w:lineRule="auto"/>
        <w:jc w:val="both"/>
        <w:rPr>
          <w:rFonts w:cs="Arial"/>
          <w:sz w:val="24"/>
          <w:szCs w:val="24"/>
          <w:lang w:val="en-US" w:bidi="ar-SA"/>
        </w:rPr>
      </w:pPr>
    </w:p>
    <w:p w14:paraId="349FDD9C" w14:textId="77777777" w:rsidR="00C84148" w:rsidRDefault="00C84148"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1D67D7FB" w14:textId="74FF9EFD"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96370D">
        <w:rPr>
          <w:lang w:val="en-US"/>
        </w:rPr>
        <w:t xml:space="preserve"> </w:t>
      </w:r>
      <w:hyperlink r:id="rId12" w:history="1">
        <w:r w:rsidR="0096370D" w:rsidRPr="00F26ECB">
          <w:rPr>
            <w:rStyle w:val="Hyperlink"/>
            <w:lang w:val="en-US"/>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3"/>
      <w:headerReference w:type="default" r:id="rId14"/>
      <w:footerReference w:type="even" r:id="rId15"/>
      <w:footerReference w:type="default" r:id="rId16"/>
      <w:headerReference w:type="first" r:id="rId17"/>
      <w:footerReference w:type="first" r:id="rId18"/>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6E6121" w14:textId="77777777" w:rsidR="007F3579" w:rsidRDefault="007F3579">
      <w:r>
        <w:separator/>
      </w:r>
    </w:p>
  </w:endnote>
  <w:endnote w:type="continuationSeparator" w:id="0">
    <w:p w14:paraId="3B3DB382" w14:textId="77777777" w:rsidR="007F3579" w:rsidRDefault="007F3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107FF" w14:textId="77777777" w:rsidR="00D155B3" w:rsidRDefault="00D155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8E24BF"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6FA8D" w14:textId="77777777" w:rsidR="00D155B3" w:rsidRDefault="00D155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87CDC" w14:textId="77777777" w:rsidR="007F3579" w:rsidRDefault="007F3579">
      <w:r>
        <w:separator/>
      </w:r>
    </w:p>
  </w:footnote>
  <w:footnote w:type="continuationSeparator" w:id="0">
    <w:p w14:paraId="5AA5EDF3" w14:textId="77777777" w:rsidR="007F3579" w:rsidRDefault="007F3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CEEB7" w14:textId="63693A9F" w:rsidR="00D155B3" w:rsidRDefault="00D155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D4AF2" w14:textId="56FAD10F"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CA405" w14:textId="61C526AA" w:rsidR="00D155B3" w:rsidRDefault="00D155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770159605">
    <w:abstractNumId w:val="6"/>
  </w:num>
  <w:num w:numId="2" w16cid:durableId="825979790">
    <w:abstractNumId w:val="7"/>
  </w:num>
  <w:num w:numId="3" w16cid:durableId="1237009813">
    <w:abstractNumId w:val="5"/>
  </w:num>
  <w:num w:numId="4" w16cid:durableId="41253560">
    <w:abstractNumId w:val="8"/>
  </w:num>
  <w:num w:numId="5" w16cid:durableId="882326693">
    <w:abstractNumId w:val="2"/>
  </w:num>
  <w:num w:numId="6" w16cid:durableId="972636265">
    <w:abstractNumId w:val="3"/>
  </w:num>
  <w:num w:numId="7" w16cid:durableId="615646048">
    <w:abstractNumId w:val="4"/>
  </w:num>
  <w:num w:numId="8" w16cid:durableId="1893610765">
    <w:abstractNumId w:val="0"/>
  </w:num>
  <w:num w:numId="9" w16cid:durableId="2029983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77FF9"/>
    <w:rsid w:val="000832B5"/>
    <w:rsid w:val="00083545"/>
    <w:rsid w:val="0008469A"/>
    <w:rsid w:val="00090AB3"/>
    <w:rsid w:val="00097528"/>
    <w:rsid w:val="00097857"/>
    <w:rsid w:val="000A7AAB"/>
    <w:rsid w:val="000B5222"/>
    <w:rsid w:val="000D17F1"/>
    <w:rsid w:val="000D2E28"/>
    <w:rsid w:val="000D4388"/>
    <w:rsid w:val="000D632E"/>
    <w:rsid w:val="000F57B1"/>
    <w:rsid w:val="001011BF"/>
    <w:rsid w:val="00104B56"/>
    <w:rsid w:val="0011176A"/>
    <w:rsid w:val="00122522"/>
    <w:rsid w:val="00125C99"/>
    <w:rsid w:val="00127D6B"/>
    <w:rsid w:val="00130946"/>
    <w:rsid w:val="00131F0B"/>
    <w:rsid w:val="00137142"/>
    <w:rsid w:val="001446E3"/>
    <w:rsid w:val="00157689"/>
    <w:rsid w:val="0016793B"/>
    <w:rsid w:val="00177C08"/>
    <w:rsid w:val="00177D42"/>
    <w:rsid w:val="0018012B"/>
    <w:rsid w:val="001862B0"/>
    <w:rsid w:val="0018716B"/>
    <w:rsid w:val="00195E46"/>
    <w:rsid w:val="00197EC9"/>
    <w:rsid w:val="001B0D19"/>
    <w:rsid w:val="001C49C2"/>
    <w:rsid w:val="001C7852"/>
    <w:rsid w:val="001E0DC6"/>
    <w:rsid w:val="001E24A4"/>
    <w:rsid w:val="001F2D09"/>
    <w:rsid w:val="001F4AB5"/>
    <w:rsid w:val="00201525"/>
    <w:rsid w:val="00202B4F"/>
    <w:rsid w:val="0020532F"/>
    <w:rsid w:val="00207ECD"/>
    <w:rsid w:val="00213761"/>
    <w:rsid w:val="00235844"/>
    <w:rsid w:val="00246921"/>
    <w:rsid w:val="0025441E"/>
    <w:rsid w:val="002571DC"/>
    <w:rsid w:val="0026261E"/>
    <w:rsid w:val="00263B07"/>
    <w:rsid w:val="00266F2D"/>
    <w:rsid w:val="00270DB4"/>
    <w:rsid w:val="002723A1"/>
    <w:rsid w:val="0027490C"/>
    <w:rsid w:val="002755B4"/>
    <w:rsid w:val="002816F9"/>
    <w:rsid w:val="00285F9E"/>
    <w:rsid w:val="00297AFA"/>
    <w:rsid w:val="002A7459"/>
    <w:rsid w:val="002C5345"/>
    <w:rsid w:val="002D4EEF"/>
    <w:rsid w:val="002D539F"/>
    <w:rsid w:val="002D6208"/>
    <w:rsid w:val="00300149"/>
    <w:rsid w:val="003007D4"/>
    <w:rsid w:val="00300B6C"/>
    <w:rsid w:val="00316E1F"/>
    <w:rsid w:val="003177A2"/>
    <w:rsid w:val="0032168B"/>
    <w:rsid w:val="00321F4F"/>
    <w:rsid w:val="00325B38"/>
    <w:rsid w:val="00327BE3"/>
    <w:rsid w:val="00341060"/>
    <w:rsid w:val="00350121"/>
    <w:rsid w:val="0035346A"/>
    <w:rsid w:val="00365CF5"/>
    <w:rsid w:val="00370175"/>
    <w:rsid w:val="00372455"/>
    <w:rsid w:val="003732FF"/>
    <w:rsid w:val="00384C0A"/>
    <w:rsid w:val="003A1136"/>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3098B"/>
    <w:rsid w:val="00430D36"/>
    <w:rsid w:val="00432C74"/>
    <w:rsid w:val="00436C6C"/>
    <w:rsid w:val="00441145"/>
    <w:rsid w:val="0044246A"/>
    <w:rsid w:val="00456D08"/>
    <w:rsid w:val="0046706B"/>
    <w:rsid w:val="00473FCF"/>
    <w:rsid w:val="00476538"/>
    <w:rsid w:val="00484AA2"/>
    <w:rsid w:val="00490522"/>
    <w:rsid w:val="0049473F"/>
    <w:rsid w:val="004A3D69"/>
    <w:rsid w:val="004B1919"/>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77118"/>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C683D"/>
    <w:rsid w:val="006D7721"/>
    <w:rsid w:val="006E46A0"/>
    <w:rsid w:val="006F0321"/>
    <w:rsid w:val="006F1D44"/>
    <w:rsid w:val="006F2761"/>
    <w:rsid w:val="006F6A29"/>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C767F"/>
    <w:rsid w:val="007D2617"/>
    <w:rsid w:val="007D3B8A"/>
    <w:rsid w:val="007F3579"/>
    <w:rsid w:val="00800F06"/>
    <w:rsid w:val="008146FA"/>
    <w:rsid w:val="00815D52"/>
    <w:rsid w:val="00821F1F"/>
    <w:rsid w:val="00832F70"/>
    <w:rsid w:val="00840D17"/>
    <w:rsid w:val="00850EBB"/>
    <w:rsid w:val="00851833"/>
    <w:rsid w:val="00860778"/>
    <w:rsid w:val="00861A6A"/>
    <w:rsid w:val="00872774"/>
    <w:rsid w:val="00880DFD"/>
    <w:rsid w:val="008909C2"/>
    <w:rsid w:val="008945C8"/>
    <w:rsid w:val="008A2A09"/>
    <w:rsid w:val="008B6CA6"/>
    <w:rsid w:val="008D6341"/>
    <w:rsid w:val="008E24BF"/>
    <w:rsid w:val="008E4228"/>
    <w:rsid w:val="008F3A04"/>
    <w:rsid w:val="008F5994"/>
    <w:rsid w:val="008F6C2D"/>
    <w:rsid w:val="008F7AD2"/>
    <w:rsid w:val="00936AE0"/>
    <w:rsid w:val="009405E9"/>
    <w:rsid w:val="00943DF5"/>
    <w:rsid w:val="00951AD2"/>
    <w:rsid w:val="00955E23"/>
    <w:rsid w:val="00956D18"/>
    <w:rsid w:val="0096370D"/>
    <w:rsid w:val="0096754A"/>
    <w:rsid w:val="00972CE4"/>
    <w:rsid w:val="00974608"/>
    <w:rsid w:val="00980C08"/>
    <w:rsid w:val="00981B59"/>
    <w:rsid w:val="009937EC"/>
    <w:rsid w:val="00994119"/>
    <w:rsid w:val="009A768C"/>
    <w:rsid w:val="009B122F"/>
    <w:rsid w:val="009B3461"/>
    <w:rsid w:val="009B5AE9"/>
    <w:rsid w:val="009C0B51"/>
    <w:rsid w:val="009C1C4C"/>
    <w:rsid w:val="009D0DEA"/>
    <w:rsid w:val="009F7D7A"/>
    <w:rsid w:val="00A01649"/>
    <w:rsid w:val="00A04BB5"/>
    <w:rsid w:val="00A1487D"/>
    <w:rsid w:val="00A20D69"/>
    <w:rsid w:val="00A33332"/>
    <w:rsid w:val="00A36948"/>
    <w:rsid w:val="00A5511D"/>
    <w:rsid w:val="00A72C65"/>
    <w:rsid w:val="00A76EB7"/>
    <w:rsid w:val="00AB2C94"/>
    <w:rsid w:val="00AB5849"/>
    <w:rsid w:val="00AC22DF"/>
    <w:rsid w:val="00AC5BE7"/>
    <w:rsid w:val="00AD599E"/>
    <w:rsid w:val="00AE116F"/>
    <w:rsid w:val="00AE4B1B"/>
    <w:rsid w:val="00AF32ED"/>
    <w:rsid w:val="00AF682B"/>
    <w:rsid w:val="00B10586"/>
    <w:rsid w:val="00B15ECF"/>
    <w:rsid w:val="00B16852"/>
    <w:rsid w:val="00B17761"/>
    <w:rsid w:val="00B2282E"/>
    <w:rsid w:val="00B243E8"/>
    <w:rsid w:val="00B25D58"/>
    <w:rsid w:val="00B453C6"/>
    <w:rsid w:val="00B47349"/>
    <w:rsid w:val="00B53BE4"/>
    <w:rsid w:val="00B6113D"/>
    <w:rsid w:val="00B65DFF"/>
    <w:rsid w:val="00B66B31"/>
    <w:rsid w:val="00B70130"/>
    <w:rsid w:val="00B70A45"/>
    <w:rsid w:val="00B93CF6"/>
    <w:rsid w:val="00B9448C"/>
    <w:rsid w:val="00BC33AF"/>
    <w:rsid w:val="00BD53D8"/>
    <w:rsid w:val="00BD7FD5"/>
    <w:rsid w:val="00BE77AF"/>
    <w:rsid w:val="00C022D1"/>
    <w:rsid w:val="00C027D6"/>
    <w:rsid w:val="00C03885"/>
    <w:rsid w:val="00C12780"/>
    <w:rsid w:val="00C164DE"/>
    <w:rsid w:val="00C24660"/>
    <w:rsid w:val="00C30ABA"/>
    <w:rsid w:val="00C34219"/>
    <w:rsid w:val="00C52A64"/>
    <w:rsid w:val="00C532F2"/>
    <w:rsid w:val="00C5737A"/>
    <w:rsid w:val="00C6183F"/>
    <w:rsid w:val="00C6386F"/>
    <w:rsid w:val="00C704B5"/>
    <w:rsid w:val="00C74DC0"/>
    <w:rsid w:val="00C84148"/>
    <w:rsid w:val="00C91377"/>
    <w:rsid w:val="00CB1428"/>
    <w:rsid w:val="00CB19C5"/>
    <w:rsid w:val="00CB1EAE"/>
    <w:rsid w:val="00CB2405"/>
    <w:rsid w:val="00CD29DE"/>
    <w:rsid w:val="00CD4188"/>
    <w:rsid w:val="00CE3B3C"/>
    <w:rsid w:val="00CF64F9"/>
    <w:rsid w:val="00D07F3E"/>
    <w:rsid w:val="00D10FC4"/>
    <w:rsid w:val="00D155B3"/>
    <w:rsid w:val="00D17C46"/>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77E89"/>
    <w:rsid w:val="00E83EDB"/>
    <w:rsid w:val="00E91901"/>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1EEC"/>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2DC898C5-489A-FA44-8381-3B0730332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mva.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home.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AB611E-04F5-41F5-A1FF-AC728575FE47}">
  <ds:schemaRefs>
    <ds:schemaRef ds:uri="http://schemas.openxmlformats.org/officeDocument/2006/bibliography"/>
  </ds:schemaRefs>
</ds:datastoreItem>
</file>

<file path=customXml/itemProps2.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3.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4.xml><?xml version="1.0" encoding="utf-8"?>
<ds:datastoreItem xmlns:ds="http://schemas.openxmlformats.org/officeDocument/2006/customXml" ds:itemID="{935D43AB-81DF-4119-A48B-42BA89897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2741</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2021-11-26T09:39:00Z</cp:lastPrinted>
  <dcterms:created xsi:type="dcterms:W3CDTF">2024-11-21T12:14:00Z</dcterms:created>
  <dcterms:modified xsi:type="dcterms:W3CDTF">2024-11-22T14:28:00Z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y fmtid="{D5CDD505-2E9C-101B-9397-08002B2CF9AE}" pid="10" name="MediaServiceImageTags">
    <vt:lpwstr/>
  </property>
</Properties>
</file>